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-232"/>
        <w:tblW w:w="6907" w:type="dxa"/>
        <w:jc w:val="center"/>
        <w:tblLayout w:type="fixed"/>
        <w:tblLook w:val="0000" w:firstRow="0" w:lastRow="0" w:firstColumn="0" w:lastColumn="0" w:noHBand="0" w:noVBand="0"/>
      </w:tblPr>
      <w:tblGrid>
        <w:gridCol w:w="6907"/>
      </w:tblGrid>
      <w:tr w:rsidR="00FA2AC7" w:rsidTr="006800D7">
        <w:trPr>
          <w:cantSplit/>
          <w:trHeight w:val="985"/>
          <w:jc w:val="center"/>
        </w:trPr>
        <w:tc>
          <w:tcPr>
            <w:tcW w:w="6907" w:type="dxa"/>
          </w:tcPr>
          <w:p w:rsidR="00FA2AC7" w:rsidRDefault="00385873" w:rsidP="000D1D6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169A5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C7" w:rsidRPr="003D032C" w:rsidRDefault="00FA2AC7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:rsidR="00FA2AC7" w:rsidRPr="003D032C" w:rsidRDefault="00FA2AC7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 xml:space="preserve">ΥΠΟΥΡΓΕΙΟ ΠΑΙΔΕΙΑΣ </w:t>
            </w:r>
          </w:p>
          <w:p w:rsidR="00FA2AC7" w:rsidRPr="003D032C" w:rsidRDefault="00FA2AC7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ΚΑΙ ΘΡΗΣΚΕΥΜΑΤΩΝ</w:t>
            </w:r>
          </w:p>
          <w:p w:rsidR="00FA2AC7" w:rsidRDefault="00FA2AC7" w:rsidP="000D1D65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</w:tr>
      <w:tr w:rsidR="00FA2AC7" w:rsidRPr="00217C3E" w:rsidTr="006800D7">
        <w:trPr>
          <w:cantSplit/>
          <w:trHeight w:val="1750"/>
          <w:jc w:val="center"/>
        </w:trPr>
        <w:tc>
          <w:tcPr>
            <w:tcW w:w="6907" w:type="dxa"/>
          </w:tcPr>
          <w:p w:rsidR="00FA2AC7" w:rsidRPr="000D1D65" w:rsidRDefault="00FA2AC7" w:rsidP="000D1D65">
            <w:pPr>
              <w:snapToGrid w:val="0"/>
              <w:jc w:val="center"/>
              <w:rPr>
                <w:rFonts w:ascii="Calibri" w:hAnsi="Calibri" w:cs="Calibri"/>
                <w:bCs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ΠΕΡΙΦΕΡΕΙΑΚΗ Δ/ΝΣΗ Π/ΘΜΙΑΣ &amp; Δ/ΘΜΙΑΣ ΕΚΠ/ΣΗΣ</w:t>
            </w:r>
          </w:p>
          <w:p w:rsidR="00FA2AC7" w:rsidRPr="000D1D65" w:rsidRDefault="00FA2AC7" w:rsidP="000D1D65">
            <w:pPr>
              <w:jc w:val="center"/>
              <w:rPr>
                <w:rFonts w:ascii="Calibri" w:hAnsi="Calibri" w:cs="Calibri"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:rsidR="00FA2AC7" w:rsidRPr="000D1D65" w:rsidRDefault="00FA2AC7" w:rsidP="000D1D65">
            <w:pPr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:rsidR="00FA2AC7" w:rsidRPr="000D1D65" w:rsidRDefault="00FA2AC7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(ΠΕ.Κ.Ε.Σ.) ΑΜΘ</w:t>
            </w:r>
          </w:p>
          <w:p w:rsidR="00FA2AC7" w:rsidRPr="000D1D65" w:rsidRDefault="00FA2AC7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 w:rsidRPr="000D1D65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  <w:p w:rsidR="00FA2AC7" w:rsidRPr="000D1D65" w:rsidRDefault="00FA2AC7" w:rsidP="000D1D65">
            <w:pPr>
              <w:jc w:val="center"/>
              <w:rPr>
                <w:rFonts w:ascii="Calibri" w:hAnsi="Calibri" w:cs="Calibri"/>
                <w:color w:val="1F4E79"/>
              </w:rPr>
            </w:pPr>
          </w:p>
        </w:tc>
      </w:tr>
    </w:tbl>
    <w:p w:rsidR="00FA2AC7" w:rsidRDefault="00FA2AC7"/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FA2AC7" w:rsidRDefault="00FA2AC7">
      <w:pPr>
        <w:rPr>
          <w:rFonts w:ascii="Calibri" w:hAnsi="Calibri"/>
          <w:b/>
          <w:sz w:val="24"/>
          <w:szCs w:val="24"/>
          <w:lang w:val="en-US"/>
        </w:rPr>
      </w:pPr>
    </w:p>
    <w:p w:rsidR="00517D78" w:rsidRDefault="00517D78">
      <w:pPr>
        <w:rPr>
          <w:rFonts w:ascii="Calibri" w:hAnsi="Calibri"/>
          <w:b/>
          <w:sz w:val="24"/>
          <w:szCs w:val="24"/>
        </w:rPr>
      </w:pPr>
    </w:p>
    <w:p w:rsidR="00FA2AC7" w:rsidRPr="00CE5D4F" w:rsidRDefault="00FA2AC7">
      <w:pPr>
        <w:rPr>
          <w:sz w:val="24"/>
          <w:szCs w:val="24"/>
        </w:rPr>
      </w:pPr>
      <w:r w:rsidRPr="00CE5D4F">
        <w:rPr>
          <w:rFonts w:ascii="Calibri" w:hAnsi="Calibri"/>
          <w:b/>
          <w:sz w:val="24"/>
          <w:szCs w:val="24"/>
        </w:rPr>
        <w:t>Θέμα</w:t>
      </w:r>
      <w:r w:rsidRPr="00CE5D4F">
        <w:rPr>
          <w:rFonts w:ascii="Calibri" w:hAnsi="Calibri"/>
          <w:sz w:val="24"/>
          <w:szCs w:val="24"/>
        </w:rPr>
        <w:t xml:space="preserve"> : </w:t>
      </w:r>
      <w:r w:rsidRPr="00A431D5">
        <w:rPr>
          <w:rFonts w:ascii="Calibri" w:hAnsi="Calibri"/>
          <w:b/>
          <w:sz w:val="24"/>
          <w:szCs w:val="24"/>
        </w:rPr>
        <w:t>Ε</w:t>
      </w:r>
      <w:r>
        <w:rPr>
          <w:rFonts w:ascii="Calibri" w:hAnsi="Calibri"/>
          <w:b/>
          <w:sz w:val="24"/>
          <w:szCs w:val="24"/>
        </w:rPr>
        <w:t>πιμορφωτικό σεμινάριο</w:t>
      </w:r>
    </w:p>
    <w:p w:rsidR="00FA2AC7" w:rsidRPr="00811D2B" w:rsidRDefault="00FA2AC7" w:rsidP="00417B82">
      <w:pPr>
        <w:rPr>
          <w:rFonts w:ascii="Book Antiqua" w:hAnsi="Book Antiqua"/>
          <w:sz w:val="24"/>
          <w:szCs w:val="24"/>
        </w:rPr>
      </w:pPr>
      <w:r w:rsidRPr="00CE5D4F"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                   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1"/>
        <w:gridCol w:w="6965"/>
      </w:tblGrid>
      <w:tr w:rsidR="00FA2AC7" w:rsidRPr="00CE5D4F" w:rsidTr="000D1D65">
        <w:trPr>
          <w:trHeight w:val="149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FA2AC7" w:rsidRPr="00E859C8" w:rsidRDefault="00FA2AC7" w:rsidP="006800D7">
            <w:pPr>
              <w:pStyle w:val="3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Διοργανωτής</w:t>
            </w:r>
          </w:p>
        </w:tc>
        <w:tc>
          <w:tcPr>
            <w:tcW w:w="6965" w:type="dxa"/>
          </w:tcPr>
          <w:p w:rsidR="00FA2AC7" w:rsidRPr="00E1322C" w:rsidRDefault="00FA2AC7" w:rsidP="006800D7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A7AC3">
              <w:rPr>
                <w:rFonts w:ascii="Calibri" w:hAnsi="Calibri" w:cs="Calibri"/>
                <w:sz w:val="24"/>
                <w:szCs w:val="24"/>
              </w:rPr>
              <w:t>(ΠΕ.Κ.Ε.Σ.) ΑΜΘ</w:t>
            </w:r>
            <w:r w:rsidR="00E1322C" w:rsidRPr="00E1322C">
              <w:rPr>
                <w:rFonts w:ascii="Calibri" w:hAnsi="Calibri" w:cs="Calibri"/>
                <w:sz w:val="24"/>
                <w:szCs w:val="24"/>
              </w:rPr>
              <w:t>,</w:t>
            </w:r>
            <w:r w:rsidR="00E1322C">
              <w:rPr>
                <w:rFonts w:ascii="Calibri" w:hAnsi="Calibri" w:cs="Calibri"/>
                <w:sz w:val="24"/>
                <w:szCs w:val="24"/>
              </w:rPr>
              <w:t xml:space="preserve"> ΔΔΕ Δράμας</w:t>
            </w:r>
          </w:p>
        </w:tc>
      </w:tr>
      <w:tr w:rsidR="00FA2AC7" w:rsidRPr="00CE5D4F" w:rsidTr="000D1D65">
        <w:trPr>
          <w:trHeight w:val="482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FA2AC7" w:rsidRPr="00E859C8" w:rsidRDefault="00FA2AC7" w:rsidP="006800D7">
            <w:pPr>
              <w:pStyle w:val="3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Επιμορφωτές</w:t>
            </w:r>
          </w:p>
        </w:tc>
        <w:tc>
          <w:tcPr>
            <w:tcW w:w="6965" w:type="dxa"/>
          </w:tcPr>
          <w:p w:rsidR="00FA2AC7" w:rsidRPr="006800D7" w:rsidRDefault="006800D7" w:rsidP="006800D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Αναστασία Παναγιωτίδου</w:t>
            </w:r>
            <w:r w:rsidRPr="006800D7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FA2AC7" w:rsidRPr="00FC689A">
              <w:rPr>
                <w:rFonts w:ascii="Calibri" w:hAnsi="Calibri" w:cs="Arial"/>
                <w:sz w:val="24"/>
                <w:szCs w:val="24"/>
              </w:rPr>
              <w:t>Αντιγ</w:t>
            </w:r>
            <w:r w:rsidR="00FA2AC7">
              <w:rPr>
                <w:rFonts w:ascii="Calibri" w:hAnsi="Calibri" w:cs="Arial"/>
                <w:sz w:val="24"/>
                <w:szCs w:val="24"/>
              </w:rPr>
              <w:t xml:space="preserve">όνη Ζήση, Γιώργος Καράογλου, </w:t>
            </w:r>
            <w:r>
              <w:rPr>
                <w:rFonts w:ascii="Calibri" w:hAnsi="Calibri" w:cs="Arial"/>
                <w:sz w:val="24"/>
                <w:szCs w:val="24"/>
              </w:rPr>
              <w:t>Σπύρος Κιουλ</w:t>
            </w:r>
            <w:r w:rsidR="00E1322C">
              <w:rPr>
                <w:rFonts w:ascii="Calibri" w:hAnsi="Calibri" w:cs="Arial"/>
                <w:sz w:val="24"/>
                <w:szCs w:val="24"/>
              </w:rPr>
              <w:t>άν</w:t>
            </w:r>
            <w:r>
              <w:rPr>
                <w:rFonts w:ascii="Calibri" w:hAnsi="Calibri" w:cs="Arial"/>
                <w:sz w:val="24"/>
                <w:szCs w:val="24"/>
              </w:rPr>
              <w:t>ης</w:t>
            </w:r>
          </w:p>
        </w:tc>
      </w:tr>
      <w:tr w:rsidR="00FA2AC7" w:rsidRPr="00CE5D4F" w:rsidTr="000D1D65">
        <w:trPr>
          <w:trHeight w:val="200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FA2AC7" w:rsidRPr="00E859C8" w:rsidRDefault="00FA2AC7" w:rsidP="000D1D65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Δραστηριότητα</w:t>
            </w:r>
          </w:p>
        </w:tc>
        <w:tc>
          <w:tcPr>
            <w:tcW w:w="6965" w:type="dxa"/>
          </w:tcPr>
          <w:p w:rsidR="00FA2AC7" w:rsidRPr="0098583D" w:rsidRDefault="0098583D" w:rsidP="0098583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r w:rsidRPr="002C3D42">
              <w:rPr>
                <w:rFonts w:ascii="Calibri" w:hAnsi="Calibri" w:cs="Arial"/>
                <w:sz w:val="24"/>
                <w:szCs w:val="24"/>
              </w:rPr>
              <w:t>Εξ αποστάσεως επιμόρφωση Εκπαιδευτικών Πρωτοβάθμιας και Δευτεροβάθμιας Εκπαίδευσης, όλων των ειδικοτήτων που υλοποιούν μαθήματα εξ αποστάσεως εκπαίδευσης.</w:t>
            </w:r>
            <w:bookmarkEnd w:id="0"/>
          </w:p>
        </w:tc>
      </w:tr>
      <w:tr w:rsidR="00FA2AC7" w:rsidRPr="00CE5D4F" w:rsidTr="000D1D65">
        <w:trPr>
          <w:trHeight w:val="386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FA2AC7" w:rsidRPr="00E859C8" w:rsidRDefault="00FA2AC7" w:rsidP="000D1D65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Αντικείμενο Δραστηριότητας</w:t>
            </w:r>
          </w:p>
        </w:tc>
        <w:tc>
          <w:tcPr>
            <w:tcW w:w="6965" w:type="dxa"/>
          </w:tcPr>
          <w:p w:rsidR="00FA2AC7" w:rsidRPr="0098583D" w:rsidRDefault="0098583D" w:rsidP="0098583D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Εξ αποστάσεως εκπαίδευση, Σχεδιασμός διδακτικής ενότητας στο διαδίκτυο, Αυτονομία στη διαδικτυακή μάθηση,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Gamification</w:t>
            </w:r>
            <w:r w:rsidRPr="0098583D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Πολυμορφικό εκπαιδευτικό υλικό, αλληλεπίδραση και επικοινωνία στην εξΑΕ, </w:t>
            </w:r>
            <w:r w:rsidR="006003EC">
              <w:rPr>
                <w:rFonts w:ascii="Calibri" w:hAnsi="Calibri" w:cs="Arial"/>
                <w:sz w:val="24"/>
                <w:szCs w:val="24"/>
              </w:rPr>
              <w:t>Ομάδες εργασίας στην ασύγχρονη τηλεκπαίδευση</w:t>
            </w:r>
            <w:r w:rsidR="002C3D42">
              <w:rPr>
                <w:rFonts w:ascii="Calibri" w:hAnsi="Calibri" w:cs="Arial"/>
                <w:sz w:val="24"/>
                <w:szCs w:val="24"/>
              </w:rPr>
              <w:t>, Το κοινωνικό περιεχόμενο της μάθησης στην εξΑΕ.</w:t>
            </w:r>
          </w:p>
        </w:tc>
      </w:tr>
      <w:tr w:rsidR="00FA2AC7" w:rsidRPr="00CE5D4F" w:rsidTr="000D1D65">
        <w:trPr>
          <w:trHeight w:val="200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FA2AC7" w:rsidRPr="00E859C8" w:rsidRDefault="00FA2AC7" w:rsidP="000D1D65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Ημερομηνία</w:t>
            </w:r>
          </w:p>
        </w:tc>
        <w:tc>
          <w:tcPr>
            <w:tcW w:w="6965" w:type="dxa"/>
          </w:tcPr>
          <w:p w:rsidR="00FA2AC7" w:rsidRPr="00373029" w:rsidRDefault="006003EC" w:rsidP="006800D7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25.03.2020 έως 30.06.2020</w:t>
            </w:r>
          </w:p>
        </w:tc>
      </w:tr>
      <w:tr w:rsidR="006003EC" w:rsidRPr="00CE5D4F" w:rsidTr="000D1D65">
        <w:trPr>
          <w:trHeight w:val="464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6003EC" w:rsidRPr="00E859C8" w:rsidRDefault="006003EC" w:rsidP="006003EC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Επιμορφούμενοι</w:t>
            </w:r>
          </w:p>
        </w:tc>
        <w:tc>
          <w:tcPr>
            <w:tcW w:w="6965" w:type="dxa"/>
          </w:tcPr>
          <w:p w:rsidR="006003EC" w:rsidRPr="00B26F6F" w:rsidRDefault="006003EC" w:rsidP="002C3D42">
            <w:pPr>
              <w:tabs>
                <w:tab w:val="left" w:pos="10952"/>
              </w:tabs>
              <w:ind w:right="3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Εκπαιδευτικοί</w:t>
            </w:r>
            <w:r w:rsidRPr="0098583D">
              <w:rPr>
                <w:rFonts w:ascii="Calibri" w:hAnsi="Calibri" w:cs="Arial"/>
                <w:sz w:val="24"/>
                <w:szCs w:val="24"/>
              </w:rPr>
              <w:t xml:space="preserve"> Πρωτοβάθμιας και Δευτεροβάθμιας Εκπαίδευσης,</w:t>
            </w:r>
            <w:r w:rsidR="002C3D4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8583D">
              <w:rPr>
                <w:rFonts w:ascii="Calibri" w:hAnsi="Calibri" w:cs="Arial"/>
                <w:sz w:val="24"/>
                <w:szCs w:val="24"/>
              </w:rPr>
              <w:t>όλων των ειδικοτήτων που υλοποιούν μαθήματα εξ αποστάσεως</w:t>
            </w:r>
            <w:r>
              <w:rPr>
                <w:rFonts w:ascii="Calibri" w:hAnsi="Calibri" w:cs="Arial"/>
                <w:sz w:val="24"/>
                <w:szCs w:val="24"/>
              </w:rPr>
              <w:t xml:space="preserve"> εκπαίδευσης.</w:t>
            </w:r>
          </w:p>
        </w:tc>
      </w:tr>
      <w:tr w:rsidR="006003EC" w:rsidRPr="00CE5D4F" w:rsidTr="000D1D65">
        <w:trPr>
          <w:trHeight w:val="149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6003EC" w:rsidRPr="00E859C8" w:rsidRDefault="006003EC" w:rsidP="006003EC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Τόπος</w:t>
            </w:r>
          </w:p>
        </w:tc>
        <w:tc>
          <w:tcPr>
            <w:tcW w:w="6965" w:type="dxa"/>
          </w:tcPr>
          <w:p w:rsidR="006003EC" w:rsidRPr="006800D7" w:rsidRDefault="006003EC" w:rsidP="006003EC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Πλατφόρμα ασύγχρονης τηλεκπαίδευσης Διεύθυνσης Δευτεροβάθμιας Εκπαίδευσης Δράμας</w:t>
            </w:r>
            <w:r w:rsidRPr="006800D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hyperlink r:id="rId8" w:history="1">
              <w:r w:rsidRPr="006800D7">
                <w:rPr>
                  <w:rStyle w:val="-"/>
                  <w:sz w:val="24"/>
                  <w:szCs w:val="24"/>
                </w:rPr>
                <w:t>https://eclass.didedra.gr/</w:t>
              </w:r>
            </w:hyperlink>
            <w:r w:rsidRPr="006800D7">
              <w:rPr>
                <w:sz w:val="24"/>
                <w:szCs w:val="24"/>
              </w:rPr>
              <w:t xml:space="preserve"> </w:t>
            </w:r>
          </w:p>
        </w:tc>
      </w:tr>
      <w:tr w:rsidR="006003EC" w:rsidRPr="00CE5D4F" w:rsidTr="000D1D65">
        <w:trPr>
          <w:trHeight w:val="347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6003EC" w:rsidRPr="00E859C8" w:rsidRDefault="006003EC" w:rsidP="006003EC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Ώρα</w:t>
            </w:r>
          </w:p>
        </w:tc>
        <w:tc>
          <w:tcPr>
            <w:tcW w:w="6965" w:type="dxa"/>
          </w:tcPr>
          <w:p w:rsidR="006003EC" w:rsidRPr="006003EC" w:rsidRDefault="006003EC" w:rsidP="006003EC">
            <w:pPr>
              <w:pStyle w:val="3"/>
              <w:ind w:left="45"/>
              <w:jc w:val="both"/>
              <w:rPr>
                <w:rFonts w:ascii="Calibri" w:hAnsi="Calibri" w:cs="Arial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6003EC">
              <w:rPr>
                <w:rFonts w:ascii="Calibri" w:hAnsi="Calibri" w:cs="Arial"/>
                <w:b w:val="0"/>
                <w:bCs w:val="0"/>
                <w:sz w:val="24"/>
                <w:szCs w:val="24"/>
                <w:u w:val="none"/>
                <w:lang w:eastAsia="el-GR"/>
              </w:rPr>
              <w:t>Ασύγχρονη</w:t>
            </w:r>
            <w:r w:rsidR="002C3D42">
              <w:rPr>
                <w:rFonts w:ascii="Calibri" w:hAnsi="Calibri" w:cs="Arial"/>
                <w:b w:val="0"/>
                <w:bCs w:val="0"/>
                <w:sz w:val="24"/>
                <w:szCs w:val="24"/>
                <w:u w:val="none"/>
                <w:lang w:eastAsia="el-GR"/>
              </w:rPr>
              <w:t xml:space="preserve"> Τηλεκπαίδευση</w:t>
            </w:r>
          </w:p>
        </w:tc>
      </w:tr>
      <w:tr w:rsidR="006003EC" w:rsidRPr="00373029" w:rsidTr="000D1D65">
        <w:trPr>
          <w:trHeight w:val="915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6003EC" w:rsidRPr="00E859C8" w:rsidRDefault="006003EC" w:rsidP="006003EC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Στόχοι της δραστηριότητας</w:t>
            </w:r>
          </w:p>
        </w:tc>
        <w:tc>
          <w:tcPr>
            <w:tcW w:w="6965" w:type="dxa"/>
          </w:tcPr>
          <w:p w:rsidR="006003EC" w:rsidRPr="006003EC" w:rsidRDefault="006003EC" w:rsidP="006003E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Υποστήριξη </w:t>
            </w:r>
            <w:r w:rsidRPr="006003EC">
              <w:rPr>
                <w:rFonts w:ascii="Calibri" w:hAnsi="Calibri" w:cs="Arial"/>
                <w:sz w:val="24"/>
                <w:szCs w:val="24"/>
              </w:rPr>
              <w:t xml:space="preserve">των εκπαιδευτικών σε θέματα σχεδιασμού μιας διδακτικής ενότητας ή ενός μαθήματος στο διαδίκτυο, στη βάση των βασικών αρχών που καλύπτουν το θεωρητικό πλαίσιο της εξ αποστάσεως εκπαίδευσης.  </w:t>
            </w:r>
          </w:p>
        </w:tc>
      </w:tr>
      <w:tr w:rsidR="006003EC" w:rsidRPr="00E1322C" w:rsidTr="000D1D65">
        <w:trPr>
          <w:trHeight w:val="204"/>
          <w:jc w:val="center"/>
        </w:trPr>
        <w:tc>
          <w:tcPr>
            <w:tcW w:w="2801" w:type="dxa"/>
            <w:shd w:val="clear" w:color="auto" w:fill="F2F2F2"/>
            <w:vAlign w:val="center"/>
          </w:tcPr>
          <w:p w:rsidR="006003EC" w:rsidRPr="00E859C8" w:rsidRDefault="006003EC" w:rsidP="006003EC">
            <w:pPr>
              <w:pStyle w:val="3"/>
              <w:ind w:left="45"/>
              <w:jc w:val="left"/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</w:pPr>
            <w:r w:rsidRPr="00E859C8">
              <w:rPr>
                <w:rFonts w:ascii="Calibri" w:hAnsi="Calibri"/>
                <w:b w:val="0"/>
                <w:bCs w:val="0"/>
                <w:sz w:val="24"/>
                <w:szCs w:val="24"/>
                <w:u w:val="none"/>
                <w:lang w:eastAsia="el-GR"/>
              </w:rPr>
              <w:t>Εκπαιδευτική τεχνική</w:t>
            </w:r>
          </w:p>
        </w:tc>
        <w:tc>
          <w:tcPr>
            <w:tcW w:w="6965" w:type="dxa"/>
          </w:tcPr>
          <w:p w:rsidR="006003EC" w:rsidRPr="002C3D42" w:rsidRDefault="006003EC" w:rsidP="006003EC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Εργασία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σε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ομάδες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(jigsaw,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Learning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together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), </w:t>
            </w:r>
            <w:r w:rsidR="00E1322C">
              <w:rPr>
                <w:rFonts w:ascii="Calibri" w:hAnsi="Calibri"/>
                <w:sz w:val="24"/>
                <w:szCs w:val="24"/>
                <w:lang w:val="en-US"/>
              </w:rPr>
              <w:t xml:space="preserve">E Learning via Gamification, </w:t>
            </w:r>
            <w:r>
              <w:rPr>
                <w:rFonts w:ascii="Calibri" w:hAnsi="Calibri"/>
                <w:sz w:val="24"/>
                <w:szCs w:val="24"/>
              </w:rPr>
              <w:t>Τεχνικές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δημιουργικής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μάθησης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Artful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Thinking</w:t>
            </w:r>
            <w:r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R</w:t>
            </w:r>
            <w:r w:rsidR="00E1322C">
              <w:rPr>
                <w:rFonts w:ascii="Calibri" w:hAnsi="Calibri"/>
                <w:sz w:val="24"/>
                <w:szCs w:val="24"/>
                <w:lang w:val="en-US"/>
              </w:rPr>
              <w:t>IViPs</w:t>
            </w:r>
            <w:r w:rsidR="00E1322C"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="00E1322C">
              <w:rPr>
                <w:rFonts w:ascii="Calibri" w:hAnsi="Calibri"/>
                <w:sz w:val="24"/>
                <w:szCs w:val="24"/>
                <w:lang w:val="en-US"/>
              </w:rPr>
              <w:t>Problem</w:t>
            </w:r>
            <w:r w:rsidR="00E1322C"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1322C">
              <w:rPr>
                <w:rFonts w:ascii="Calibri" w:hAnsi="Calibri"/>
                <w:sz w:val="24"/>
                <w:szCs w:val="24"/>
                <w:lang w:val="en-US"/>
              </w:rPr>
              <w:t>Based</w:t>
            </w:r>
            <w:r w:rsidR="00E1322C" w:rsidRPr="00E1322C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1322C">
              <w:rPr>
                <w:rFonts w:ascii="Calibri" w:hAnsi="Calibri"/>
                <w:sz w:val="24"/>
                <w:szCs w:val="24"/>
                <w:lang w:val="en-US"/>
              </w:rPr>
              <w:t>Learning</w:t>
            </w:r>
            <w:r w:rsidR="002C3D42" w:rsidRPr="002C3D42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</w:tc>
      </w:tr>
    </w:tbl>
    <w:p w:rsidR="00FA2AC7" w:rsidRPr="00E1322C" w:rsidRDefault="00FA2AC7" w:rsidP="00CE5D4F">
      <w:pPr>
        <w:tabs>
          <w:tab w:val="left" w:pos="6059"/>
        </w:tabs>
        <w:rPr>
          <w:rFonts w:ascii="Calibri" w:hAnsi="Calibri"/>
          <w:sz w:val="22"/>
          <w:szCs w:val="22"/>
          <w:lang w:val="en-US"/>
        </w:rPr>
      </w:pPr>
      <w:r w:rsidRPr="00E1322C">
        <w:rPr>
          <w:rFonts w:ascii="Calibri" w:hAnsi="Calibri"/>
          <w:sz w:val="22"/>
          <w:szCs w:val="22"/>
          <w:lang w:val="en-US"/>
        </w:rPr>
        <w:t xml:space="preserve">                                                      </w:t>
      </w:r>
    </w:p>
    <w:p w:rsidR="00FA2AC7" w:rsidRPr="00E1322C" w:rsidRDefault="00FA2AC7" w:rsidP="00CE5D4F">
      <w:pPr>
        <w:tabs>
          <w:tab w:val="left" w:pos="6059"/>
        </w:tabs>
        <w:rPr>
          <w:rFonts w:ascii="Book Antiqua" w:hAnsi="Book Antiqua"/>
          <w:sz w:val="22"/>
          <w:szCs w:val="22"/>
          <w:lang w:val="en-US"/>
        </w:rPr>
      </w:pPr>
      <w:r w:rsidRPr="00E1322C">
        <w:rPr>
          <w:rFonts w:ascii="Book Antiqua" w:hAnsi="Book Antiqua"/>
          <w:sz w:val="22"/>
          <w:szCs w:val="22"/>
          <w:lang w:val="en-US"/>
        </w:rPr>
        <w:t xml:space="preserve">                                                       </w:t>
      </w:r>
    </w:p>
    <w:tbl>
      <w:tblPr>
        <w:tblpPr w:leftFromText="180" w:rightFromText="180" w:vertAnchor="text" w:horzAnchor="margin" w:tblpXSpec="right" w:tblpY="52"/>
        <w:tblW w:w="0" w:type="auto"/>
        <w:tblLayout w:type="fixed"/>
        <w:tblLook w:val="0000" w:firstRow="0" w:lastRow="0" w:firstColumn="0" w:lastColumn="0" w:noHBand="0" w:noVBand="0"/>
      </w:tblPr>
      <w:tblGrid>
        <w:gridCol w:w="4717"/>
      </w:tblGrid>
      <w:tr w:rsidR="00FA2AC7" w:rsidRPr="000D1D65" w:rsidTr="00E7025C">
        <w:trPr>
          <w:trHeight w:val="1788"/>
        </w:trPr>
        <w:tc>
          <w:tcPr>
            <w:tcW w:w="4717" w:type="dxa"/>
          </w:tcPr>
          <w:p w:rsidR="00FA2AC7" w:rsidRPr="000D1D65" w:rsidRDefault="00E1322C" w:rsidP="000D1D65">
            <w:pPr>
              <w:keepNext/>
              <w:suppressAutoHyphens/>
              <w:snapToGrid w:val="0"/>
              <w:ind w:left="864"/>
              <w:outlineLvl w:val="3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  <w:t xml:space="preserve">Οι </w:t>
            </w:r>
            <w:r w:rsidR="00FA2AC7"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  <w:t>Συντον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zh-CN"/>
              </w:rPr>
              <w:t>ιστές</w:t>
            </w:r>
          </w:p>
          <w:p w:rsidR="00FA2AC7" w:rsidRDefault="00E1322C" w:rsidP="00E1322C">
            <w:pPr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Αναστασία Παναγιωτίδου,ΠΕ06</w:t>
            </w:r>
          </w:p>
          <w:p w:rsidR="00E1322C" w:rsidRDefault="00E1322C" w:rsidP="00E1322C">
            <w:pPr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Ζήση Αντιγόνη,ΠΕ80</w:t>
            </w:r>
          </w:p>
          <w:p w:rsidR="00FA2AC7" w:rsidRPr="00517D78" w:rsidRDefault="00E1322C" w:rsidP="00517D78">
            <w:pPr>
              <w:suppressAutoHyphens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24"/>
                <w:szCs w:val="24"/>
                <w:lang w:eastAsia="zh-CN"/>
              </w:rPr>
              <w:t>Γιώργος Καράογλου,ΠΕ04</w:t>
            </w:r>
          </w:p>
          <w:p w:rsidR="00FA2AC7" w:rsidRPr="008533B6" w:rsidRDefault="00FA2AC7" w:rsidP="008533B6">
            <w:pPr>
              <w:suppressAutoHyphens/>
              <w:rPr>
                <w:rFonts w:ascii="Calibri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zh-CN"/>
              </w:rPr>
              <w:t xml:space="preserve">               </w:t>
            </w:r>
          </w:p>
        </w:tc>
      </w:tr>
    </w:tbl>
    <w:p w:rsidR="00FA2AC7" w:rsidRPr="00A431D5" w:rsidRDefault="00FA2AC7" w:rsidP="00CE5D4F">
      <w:pPr>
        <w:tabs>
          <w:tab w:val="left" w:pos="6059"/>
        </w:tabs>
        <w:rPr>
          <w:rFonts w:ascii="Book Antiqua" w:hAnsi="Book Antiqua"/>
          <w:sz w:val="22"/>
          <w:szCs w:val="22"/>
        </w:rPr>
      </w:pPr>
    </w:p>
    <w:p w:rsidR="00FA2AC7" w:rsidRPr="00A431D5" w:rsidRDefault="00FA2AC7" w:rsidP="00CE5D4F">
      <w:pPr>
        <w:tabs>
          <w:tab w:val="left" w:pos="6059"/>
        </w:tabs>
        <w:rPr>
          <w:rFonts w:ascii="Book Antiqua" w:hAnsi="Book Antiqua"/>
          <w:sz w:val="22"/>
          <w:szCs w:val="22"/>
        </w:rPr>
      </w:pPr>
    </w:p>
    <w:p w:rsidR="00FA2AC7" w:rsidRPr="00A431D5" w:rsidRDefault="00FA2AC7" w:rsidP="00CE5D4F">
      <w:pPr>
        <w:tabs>
          <w:tab w:val="left" w:pos="6059"/>
        </w:tabs>
        <w:rPr>
          <w:rFonts w:ascii="Book Antiqua" w:hAnsi="Book Antiqua"/>
          <w:sz w:val="22"/>
          <w:szCs w:val="22"/>
        </w:rPr>
      </w:pPr>
    </w:p>
    <w:p w:rsidR="00FA2AC7" w:rsidRDefault="00FA2AC7" w:rsidP="0013511D">
      <w:pPr>
        <w:tabs>
          <w:tab w:val="left" w:pos="6059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</w:t>
      </w:r>
    </w:p>
    <w:p w:rsidR="00FA2AC7" w:rsidRPr="00373029" w:rsidRDefault="00FA2AC7" w:rsidP="00373029">
      <w:pPr>
        <w:tabs>
          <w:tab w:val="left" w:pos="6059"/>
        </w:tabs>
        <w:rPr>
          <w:rFonts w:ascii="Calibri" w:hAnsi="Calibri"/>
          <w:sz w:val="22"/>
          <w:szCs w:val="22"/>
        </w:rPr>
      </w:pPr>
      <w:r w:rsidRPr="00373029">
        <w:rPr>
          <w:rFonts w:ascii="Calibri" w:hAnsi="Calibri"/>
          <w:sz w:val="22"/>
          <w:szCs w:val="22"/>
        </w:rPr>
        <w:t xml:space="preserve">                                                      </w:t>
      </w:r>
    </w:p>
    <w:p w:rsidR="00FA2AC7" w:rsidRPr="00A431D5" w:rsidRDefault="00FA2AC7" w:rsidP="00373029">
      <w:pPr>
        <w:tabs>
          <w:tab w:val="left" w:pos="6059"/>
        </w:tabs>
        <w:rPr>
          <w:rFonts w:ascii="Book Antiqua" w:hAnsi="Book Antiqua"/>
          <w:sz w:val="22"/>
          <w:szCs w:val="22"/>
        </w:rPr>
      </w:pPr>
      <w:r w:rsidRPr="00CE5D4F">
        <w:rPr>
          <w:rFonts w:ascii="Book Antiqua" w:hAnsi="Book Antiqua"/>
          <w:sz w:val="22"/>
          <w:szCs w:val="22"/>
        </w:rPr>
        <w:t xml:space="preserve">                                    </w:t>
      </w:r>
      <w:r>
        <w:rPr>
          <w:rFonts w:ascii="Book Antiqua" w:hAnsi="Book Antiqua"/>
          <w:sz w:val="22"/>
          <w:szCs w:val="22"/>
        </w:rPr>
        <w:t xml:space="preserve">                   </w:t>
      </w:r>
    </w:p>
    <w:p w:rsidR="00FA2AC7" w:rsidRPr="00A431D5" w:rsidRDefault="00FA2AC7" w:rsidP="00373029">
      <w:pPr>
        <w:tabs>
          <w:tab w:val="left" w:pos="6059"/>
        </w:tabs>
        <w:rPr>
          <w:rFonts w:ascii="Book Antiqua" w:hAnsi="Book Antiqua"/>
          <w:sz w:val="22"/>
          <w:szCs w:val="22"/>
        </w:rPr>
      </w:pPr>
    </w:p>
    <w:p w:rsidR="00FA2AC7" w:rsidRDefault="00FA2AC7" w:rsidP="0013511D">
      <w:pPr>
        <w:tabs>
          <w:tab w:val="left" w:pos="6059"/>
        </w:tabs>
        <w:rPr>
          <w:rFonts w:ascii="Book Antiqua" w:hAnsi="Book Antiqua"/>
          <w:sz w:val="22"/>
          <w:szCs w:val="22"/>
        </w:rPr>
      </w:pPr>
    </w:p>
    <w:p w:rsidR="00FA2AC7" w:rsidRPr="00373029" w:rsidRDefault="00FA2AC7" w:rsidP="00517D78">
      <w:pPr>
        <w:tabs>
          <w:tab w:val="left" w:pos="6059"/>
        </w:tabs>
        <w:rPr>
          <w:rFonts w:ascii="Arial Narrow" w:hAnsi="Arial Narrow"/>
          <w:sz w:val="24"/>
          <w:szCs w:val="24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202E7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</w:t>
      </w:r>
    </w:p>
    <w:sectPr w:rsidR="00FA2AC7" w:rsidRPr="00373029" w:rsidSect="002A73C0">
      <w:footerReference w:type="default" r:id="rId9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C0" w:rsidRDefault="00F11CC0" w:rsidP="000D1D65">
      <w:r>
        <w:separator/>
      </w:r>
    </w:p>
  </w:endnote>
  <w:endnote w:type="continuationSeparator" w:id="0">
    <w:p w:rsidR="00F11CC0" w:rsidRDefault="00F11CC0" w:rsidP="000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C7" w:rsidRDefault="00FA2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C0" w:rsidRDefault="00F11CC0" w:rsidP="000D1D65">
      <w:r>
        <w:separator/>
      </w:r>
    </w:p>
  </w:footnote>
  <w:footnote w:type="continuationSeparator" w:id="0">
    <w:p w:rsidR="00F11CC0" w:rsidRDefault="00F11CC0" w:rsidP="000D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2920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9ED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3E2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3E8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48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EC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6E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0C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A2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12E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153B"/>
    <w:multiLevelType w:val="hybridMultilevel"/>
    <w:tmpl w:val="C8C02AD6"/>
    <w:lvl w:ilvl="0" w:tplc="D76CCC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6610C5"/>
    <w:multiLevelType w:val="hybridMultilevel"/>
    <w:tmpl w:val="3F9478F6"/>
    <w:lvl w:ilvl="0" w:tplc="0B7E6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2F34E3"/>
    <w:multiLevelType w:val="hybridMultilevel"/>
    <w:tmpl w:val="A8065C28"/>
    <w:lvl w:ilvl="0" w:tplc="A8AC59A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29FE3AE9"/>
    <w:multiLevelType w:val="hybridMultilevel"/>
    <w:tmpl w:val="629A204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83BE7"/>
    <w:multiLevelType w:val="hybridMultilevel"/>
    <w:tmpl w:val="6F46393E"/>
    <w:lvl w:ilvl="0" w:tplc="3CC266D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43A37B07"/>
    <w:multiLevelType w:val="hybridMultilevel"/>
    <w:tmpl w:val="EF122750"/>
    <w:lvl w:ilvl="0" w:tplc="70CA77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6">
    <w:nsid w:val="4ACA63AD"/>
    <w:multiLevelType w:val="hybridMultilevel"/>
    <w:tmpl w:val="CA6C41B4"/>
    <w:lvl w:ilvl="0" w:tplc="A8AC59A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4FF35D7E"/>
    <w:multiLevelType w:val="hybridMultilevel"/>
    <w:tmpl w:val="A800BC8A"/>
    <w:lvl w:ilvl="0" w:tplc="36E0790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>
    <w:nsid w:val="5CFD0F00"/>
    <w:multiLevelType w:val="hybridMultilevel"/>
    <w:tmpl w:val="E65635D8"/>
    <w:lvl w:ilvl="0" w:tplc="2A765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0869FD"/>
    <w:multiLevelType w:val="hybridMultilevel"/>
    <w:tmpl w:val="A9443E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2B2CA7"/>
    <w:multiLevelType w:val="hybridMultilevel"/>
    <w:tmpl w:val="AE0C919E"/>
    <w:lvl w:ilvl="0" w:tplc="E83A8C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15983"/>
    <w:multiLevelType w:val="hybridMultilevel"/>
    <w:tmpl w:val="7152C590"/>
    <w:lvl w:ilvl="0" w:tplc="131457E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2">
    <w:nsid w:val="7C190E26"/>
    <w:multiLevelType w:val="hybridMultilevel"/>
    <w:tmpl w:val="F0A8E3C2"/>
    <w:lvl w:ilvl="0" w:tplc="A8AC59A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2"/>
  </w:num>
  <w:num w:numId="5">
    <w:abstractNumId w:val="16"/>
  </w:num>
  <w:num w:numId="6">
    <w:abstractNumId w:val="10"/>
  </w:num>
  <w:num w:numId="7">
    <w:abstractNumId w:val="14"/>
  </w:num>
  <w:num w:numId="8">
    <w:abstractNumId w:val="18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E5"/>
    <w:rsid w:val="000065F8"/>
    <w:rsid w:val="000437C4"/>
    <w:rsid w:val="00083B08"/>
    <w:rsid w:val="0009598B"/>
    <w:rsid w:val="000B3788"/>
    <w:rsid w:val="000C21FC"/>
    <w:rsid w:val="000C313C"/>
    <w:rsid w:val="000D1D65"/>
    <w:rsid w:val="000F1E4B"/>
    <w:rsid w:val="001011B2"/>
    <w:rsid w:val="001166C7"/>
    <w:rsid w:val="001166EC"/>
    <w:rsid w:val="00123352"/>
    <w:rsid w:val="00126FEC"/>
    <w:rsid w:val="0013511D"/>
    <w:rsid w:val="00143115"/>
    <w:rsid w:val="00161202"/>
    <w:rsid w:val="00163AD1"/>
    <w:rsid w:val="00180D34"/>
    <w:rsid w:val="001A45C0"/>
    <w:rsid w:val="001C57A2"/>
    <w:rsid w:val="001D6A05"/>
    <w:rsid w:val="001F218C"/>
    <w:rsid w:val="00200162"/>
    <w:rsid w:val="00202E7D"/>
    <w:rsid w:val="00213AA4"/>
    <w:rsid w:val="00217C3E"/>
    <w:rsid w:val="00252255"/>
    <w:rsid w:val="00286F49"/>
    <w:rsid w:val="002A73C0"/>
    <w:rsid w:val="002C3D42"/>
    <w:rsid w:val="002E3A33"/>
    <w:rsid w:val="0030672E"/>
    <w:rsid w:val="00350A2F"/>
    <w:rsid w:val="00357A24"/>
    <w:rsid w:val="00373029"/>
    <w:rsid w:val="00383C39"/>
    <w:rsid w:val="00385873"/>
    <w:rsid w:val="003B054E"/>
    <w:rsid w:val="003B2280"/>
    <w:rsid w:val="003D032C"/>
    <w:rsid w:val="003D4497"/>
    <w:rsid w:val="003E09DC"/>
    <w:rsid w:val="003E30AA"/>
    <w:rsid w:val="0040167B"/>
    <w:rsid w:val="00417B82"/>
    <w:rsid w:val="00466523"/>
    <w:rsid w:val="00474466"/>
    <w:rsid w:val="004971A6"/>
    <w:rsid w:val="004A1309"/>
    <w:rsid w:val="004E2D8D"/>
    <w:rsid w:val="004F7ABB"/>
    <w:rsid w:val="0050054A"/>
    <w:rsid w:val="00517D78"/>
    <w:rsid w:val="00522B12"/>
    <w:rsid w:val="00560B91"/>
    <w:rsid w:val="005809E9"/>
    <w:rsid w:val="00590335"/>
    <w:rsid w:val="005A55FD"/>
    <w:rsid w:val="005D058F"/>
    <w:rsid w:val="006003EC"/>
    <w:rsid w:val="00605908"/>
    <w:rsid w:val="00652DF2"/>
    <w:rsid w:val="00657740"/>
    <w:rsid w:val="006662ED"/>
    <w:rsid w:val="00676ECB"/>
    <w:rsid w:val="006800D7"/>
    <w:rsid w:val="006A4DCD"/>
    <w:rsid w:val="00714AFE"/>
    <w:rsid w:val="007248A2"/>
    <w:rsid w:val="00734ABC"/>
    <w:rsid w:val="00765097"/>
    <w:rsid w:val="00791C8E"/>
    <w:rsid w:val="00793297"/>
    <w:rsid w:val="007B048A"/>
    <w:rsid w:val="007B53F2"/>
    <w:rsid w:val="007E68D1"/>
    <w:rsid w:val="00800D83"/>
    <w:rsid w:val="00811D2B"/>
    <w:rsid w:val="0081628D"/>
    <w:rsid w:val="008173EB"/>
    <w:rsid w:val="008411DF"/>
    <w:rsid w:val="00845823"/>
    <w:rsid w:val="00850AAA"/>
    <w:rsid w:val="008533B6"/>
    <w:rsid w:val="0087381E"/>
    <w:rsid w:val="00886AD8"/>
    <w:rsid w:val="00893E6F"/>
    <w:rsid w:val="008D0583"/>
    <w:rsid w:val="008F4F53"/>
    <w:rsid w:val="00901937"/>
    <w:rsid w:val="00914973"/>
    <w:rsid w:val="00927211"/>
    <w:rsid w:val="00956986"/>
    <w:rsid w:val="00956BD7"/>
    <w:rsid w:val="00960FBA"/>
    <w:rsid w:val="00963F92"/>
    <w:rsid w:val="009640B8"/>
    <w:rsid w:val="0097608C"/>
    <w:rsid w:val="0098583D"/>
    <w:rsid w:val="009A7B50"/>
    <w:rsid w:val="009D0D37"/>
    <w:rsid w:val="009D54FB"/>
    <w:rsid w:val="009E2FC7"/>
    <w:rsid w:val="009E59FF"/>
    <w:rsid w:val="009E77C7"/>
    <w:rsid w:val="009F222B"/>
    <w:rsid w:val="00A0639B"/>
    <w:rsid w:val="00A25328"/>
    <w:rsid w:val="00A414A7"/>
    <w:rsid w:val="00A431D5"/>
    <w:rsid w:val="00A43C6A"/>
    <w:rsid w:val="00A51BCE"/>
    <w:rsid w:val="00A54198"/>
    <w:rsid w:val="00A56BCF"/>
    <w:rsid w:val="00A764E3"/>
    <w:rsid w:val="00A943A3"/>
    <w:rsid w:val="00B110CE"/>
    <w:rsid w:val="00B23C28"/>
    <w:rsid w:val="00B26F6F"/>
    <w:rsid w:val="00B302F2"/>
    <w:rsid w:val="00B3495A"/>
    <w:rsid w:val="00B45EDB"/>
    <w:rsid w:val="00BA748C"/>
    <w:rsid w:val="00BB78BA"/>
    <w:rsid w:val="00BC2534"/>
    <w:rsid w:val="00BF11C0"/>
    <w:rsid w:val="00BF4F04"/>
    <w:rsid w:val="00C169A5"/>
    <w:rsid w:val="00C3344F"/>
    <w:rsid w:val="00C37451"/>
    <w:rsid w:val="00C40D35"/>
    <w:rsid w:val="00C639FD"/>
    <w:rsid w:val="00C66196"/>
    <w:rsid w:val="00C75EA0"/>
    <w:rsid w:val="00C94600"/>
    <w:rsid w:val="00CA7AC3"/>
    <w:rsid w:val="00CA7F35"/>
    <w:rsid w:val="00CC0D96"/>
    <w:rsid w:val="00CC1C65"/>
    <w:rsid w:val="00CC3F1B"/>
    <w:rsid w:val="00CD25D5"/>
    <w:rsid w:val="00CE5D4F"/>
    <w:rsid w:val="00CF1D2A"/>
    <w:rsid w:val="00CF2089"/>
    <w:rsid w:val="00D1116C"/>
    <w:rsid w:val="00D41B43"/>
    <w:rsid w:val="00D46F6F"/>
    <w:rsid w:val="00D626E3"/>
    <w:rsid w:val="00D752E5"/>
    <w:rsid w:val="00D80E65"/>
    <w:rsid w:val="00DA14F5"/>
    <w:rsid w:val="00DD6E23"/>
    <w:rsid w:val="00DE1CCF"/>
    <w:rsid w:val="00DE328F"/>
    <w:rsid w:val="00E0425C"/>
    <w:rsid w:val="00E11ACA"/>
    <w:rsid w:val="00E1322C"/>
    <w:rsid w:val="00E65D78"/>
    <w:rsid w:val="00E7025C"/>
    <w:rsid w:val="00E768C4"/>
    <w:rsid w:val="00E80280"/>
    <w:rsid w:val="00E859C8"/>
    <w:rsid w:val="00E907B8"/>
    <w:rsid w:val="00EB5F9F"/>
    <w:rsid w:val="00EE3371"/>
    <w:rsid w:val="00F06788"/>
    <w:rsid w:val="00F11CC0"/>
    <w:rsid w:val="00F14B55"/>
    <w:rsid w:val="00F53577"/>
    <w:rsid w:val="00F84B80"/>
    <w:rsid w:val="00F86519"/>
    <w:rsid w:val="00F959C6"/>
    <w:rsid w:val="00FA2AC7"/>
    <w:rsid w:val="00FC689A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157F4-9705-46D3-A1B5-67B7A27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E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D752E5"/>
    <w:pPr>
      <w:keepNext/>
      <w:jc w:val="center"/>
      <w:outlineLvl w:val="2"/>
    </w:pPr>
    <w:rPr>
      <w:rFonts w:ascii="Book Antiqua" w:hAnsi="Book Antiqua"/>
      <w:b/>
      <w:bCs/>
      <w:u w:val="single"/>
      <w:lang w:eastAsia="ja-JP"/>
    </w:rPr>
  </w:style>
  <w:style w:type="paragraph" w:styleId="4">
    <w:name w:val="heading 4"/>
    <w:basedOn w:val="a"/>
    <w:next w:val="a"/>
    <w:link w:val="4Char"/>
    <w:uiPriority w:val="99"/>
    <w:qFormat/>
    <w:rsid w:val="000D1D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D752E5"/>
    <w:rPr>
      <w:rFonts w:ascii="Book Antiqua" w:hAnsi="Book Antiqua" w:cs="Times New Roman"/>
      <w:b/>
      <w:u w:val="single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D1D65"/>
    <w:rPr>
      <w:rFonts w:ascii="Calibri" w:hAnsi="Calibri" w:cs="Times New Roman"/>
      <w:b/>
      <w:sz w:val="28"/>
    </w:rPr>
  </w:style>
  <w:style w:type="paragraph" w:styleId="a3">
    <w:name w:val="header"/>
    <w:basedOn w:val="a"/>
    <w:link w:val="Char"/>
    <w:uiPriority w:val="99"/>
    <w:rsid w:val="00B110C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Char">
    <w:name w:val="Κεφαλίδα Char"/>
    <w:basedOn w:val="a0"/>
    <w:link w:val="a3"/>
    <w:uiPriority w:val="99"/>
    <w:locked/>
    <w:rsid w:val="00B110CE"/>
    <w:rPr>
      <w:rFonts w:ascii="Times New Roman" w:hAnsi="Times New Roman" w:cs="Times New Roman"/>
    </w:rPr>
  </w:style>
  <w:style w:type="character" w:styleId="-">
    <w:name w:val="Hyperlink"/>
    <w:basedOn w:val="a0"/>
    <w:uiPriority w:val="99"/>
    <w:rsid w:val="00CD25D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0D1D65"/>
    <w:rPr>
      <w:rFonts w:cs="Times New Roman"/>
      <w:i/>
    </w:rPr>
  </w:style>
  <w:style w:type="paragraph" w:styleId="a5">
    <w:name w:val="footer"/>
    <w:basedOn w:val="a"/>
    <w:link w:val="Char0"/>
    <w:uiPriority w:val="99"/>
    <w:rsid w:val="000D1D65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Char0">
    <w:name w:val="Υποσέλιδο Char"/>
    <w:basedOn w:val="a0"/>
    <w:link w:val="a5"/>
    <w:uiPriority w:val="99"/>
    <w:locked/>
    <w:rsid w:val="000D1D65"/>
    <w:rPr>
      <w:rFonts w:ascii="Times New Roman" w:hAnsi="Times New Roman" w:cs="Times New Roman"/>
    </w:rPr>
  </w:style>
  <w:style w:type="paragraph" w:styleId="a6">
    <w:name w:val="Balloon Text"/>
    <w:basedOn w:val="a"/>
    <w:link w:val="Char1"/>
    <w:uiPriority w:val="99"/>
    <w:semiHidden/>
    <w:rsid w:val="001233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12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idedra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fotini</dc:creator>
  <cp:keywords/>
  <dc:description/>
  <cp:lastModifiedBy>User</cp:lastModifiedBy>
  <cp:revision>2</cp:revision>
  <cp:lastPrinted>2019-02-01T07:57:00Z</cp:lastPrinted>
  <dcterms:created xsi:type="dcterms:W3CDTF">2020-03-26T20:20:00Z</dcterms:created>
  <dcterms:modified xsi:type="dcterms:W3CDTF">2020-03-26T20:20:00Z</dcterms:modified>
</cp:coreProperties>
</file>