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ackground w:color="ffffff">
    <v:background o:targetscreensize="1024,768">
      <v:fill type="solid" color="#ffffff" opacity="1.0" color2="#ffffff" o:opacity2="1.0" rotate="f" angle="0.0" focusposition="0.0,0.0"/>
    </v:background>
  </w:background>
  <w:body>
    <w:p>
      <w:pPr>
        <w:pStyle w:val="Normal"/>
        <w:ind w:left="1560"/>
        <w:jc w:val="center"/>
        <w:rPr>
          <w:rFonts w:ascii="Tahoma" w:hAnsi="Tahoma"/>
          <w:color w:val="000000"/>
          <w:spacing w:val="8"/>
        </w:rPr>
      </w:pPr>
      <w:r>
        <w:rPr/>
        <w:pict>
          <v:shape id="7d73fc62-d74f-4d62-ab9e-de42d1c1ad13" coordsize="21600, 21600" style="position:absolute;width:93.65pt;height:55.7pt;margin-top:-9.0pt;margin-left:-18.0pt;rotation:0.0;z-index:2" fillcolor="#99cc00" filled="t" stroked="f" strokecolor="#000000" strokeweight="0.75pt" o:spt="75" path="m0,0 l0,21600 r21600,0 l21600,0 x e">
            <v:stroke dashstyle="solid" joinstyle="miter" linestyle="single" endcap="flat" opacity="65535f"/>
            <w10:wrap side="both" anchorx="text" anchory="text"/>
            <o:lock/>
            <v:fill type="solid" color="#99cc00" opacity="1.0" color2="#ffffff" o:opacity2="1.0" rotate="f" angle="0.0" focusposition="0.0,0.0"/>
            <v:imagedata r:id="rId4"/>
          </v:shape>
        </w:pict>
      </w:r>
      <w:r>
        <w:rPr>
          <w:rFonts w:ascii="Tahoma" w:hAnsi="Tahoma"/>
          <w:color w:val="000000"/>
          <w:spacing w:val="8"/>
        </w:rPr>
        <w:t>ΕΛΛΗΝΙΚΗ</w:t>
      </w:r>
      <w:r>
        <w:rPr>
          <w:rFonts w:ascii="Tahoma" w:hAnsi="Tahoma"/>
          <w:color w:val="000000"/>
          <w:spacing w:val="8"/>
        </w:rPr>
        <w:t xml:space="preserve"> </w:t>
      </w:r>
      <w:r>
        <w:rPr>
          <w:rFonts w:ascii="Tahoma" w:hAnsi="Tahoma"/>
          <w:color w:val="000000"/>
          <w:spacing w:val="8"/>
        </w:rPr>
        <w:t>ΔΗΜΟΚΡΑΤΙΑ</w:t>
      </w:r>
      <w:r>
        <w:rPr>
          <w:rFonts w:ascii="Tahoma" w:hAnsi="Tahoma"/>
          <w:color w:val="000000"/>
          <w:spacing w:val="8"/>
        </w:rPr>
        <w:t xml:space="preserve"> – </w:t>
      </w:r>
      <w:r>
        <w:rPr>
          <w:rFonts w:ascii="Tahoma" w:hAnsi="Tahoma"/>
          <w:color w:val="000000"/>
          <w:spacing w:val="8"/>
        </w:rPr>
        <w:t>ΔΗΜΟΣ</w:t>
      </w:r>
      <w:r>
        <w:rPr>
          <w:rFonts w:ascii="Tahoma" w:hAnsi="Tahoma"/>
          <w:color w:val="000000"/>
          <w:spacing w:val="8"/>
        </w:rPr>
        <w:t xml:space="preserve"> </w:t>
      </w:r>
      <w:r>
        <w:rPr>
          <w:rFonts w:ascii="Tahoma" w:hAnsi="Tahoma"/>
          <w:color w:val="000000"/>
          <w:spacing w:val="8"/>
        </w:rPr>
        <w:t>ΚΑΒΑΛΑΣ</w:t>
      </w:r>
    </w:p>
    <w:p>
      <w:pPr>
        <w:pStyle w:val="Normal"/>
        <w:ind w:left="1560"/>
        <w:jc w:val="center"/>
        <w:rPr>
          <w:color w:val="000000"/>
          <w:spacing w:val="24"/>
        </w:rPr>
      </w:pPr>
      <w:r>
        <w:rPr>
          <w:rFonts w:ascii="MgGreekClassic" w:hAnsi="MgGreekClassic"/>
          <w:color w:val="000000"/>
          <w:spacing w:val="24"/>
        </w:rPr>
        <w:t>Δ</w:t>
      </w:r>
      <w:r>
        <w:rPr>
          <w:rFonts w:ascii="MgGreekClassic" w:hAnsi="MgGreekClassic"/>
          <w:color w:val="000000"/>
          <w:spacing w:val="24"/>
          <w:lang w:val="en-US"/>
        </w:rPr>
        <w:t>HMOTIK</w:t>
      </w:r>
      <w:r>
        <w:rPr>
          <w:color w:val="000000"/>
          <w:spacing w:val="24"/>
        </w:rPr>
        <w:t>Η</w:t>
      </w:r>
      <w:r>
        <w:rPr>
          <w:color w:val="000000"/>
          <w:spacing w:val="24"/>
        </w:rPr>
        <w:t xml:space="preserve"> </w:t>
      </w:r>
      <w:r>
        <w:rPr>
          <w:color w:val="000000"/>
          <w:spacing w:val="24"/>
        </w:rPr>
        <w:t>ΘΕΑΤΡΙΚΗ</w:t>
      </w:r>
      <w:r>
        <w:rPr>
          <w:color w:val="000000"/>
          <w:spacing w:val="24"/>
        </w:rPr>
        <w:t xml:space="preserve"> </w:t>
      </w:r>
      <w:r>
        <w:rPr>
          <w:color w:val="000000"/>
          <w:spacing w:val="24"/>
        </w:rPr>
        <w:t>ΚΟΙΝΩΦΕΛΗΣ</w:t>
      </w:r>
      <w:r>
        <w:rPr>
          <w:color w:val="000000"/>
          <w:spacing w:val="24"/>
        </w:rPr>
        <w:t xml:space="preserve"> </w:t>
      </w:r>
      <w:r>
        <w:rPr>
          <w:color w:val="000000"/>
          <w:spacing w:val="24"/>
        </w:rPr>
        <w:t>ΕΠΙΧΕΙΡΗΣΗ</w:t>
      </w:r>
    </w:p>
    <w:p>
      <w:pPr>
        <w:pStyle w:val="Normal"/>
        <w:ind w:left="1560"/>
        <w:jc w:val="center"/>
        <w:rPr>
          <w:color w:val="000000"/>
          <w:spacing w:val="24"/>
        </w:rPr>
      </w:pPr>
      <w:r>
        <w:rPr>
          <w:rFonts w:ascii="MgGreekClassic" w:hAnsi="MgGreekClassic"/>
          <w:color w:val="000000"/>
          <w:spacing w:val="24"/>
          <w:lang w:val="en-US"/>
        </w:rPr>
        <w:t>KABA</w:t>
      </w:r>
      <w:r>
        <w:rPr>
          <w:rFonts w:ascii="MgGreekClassic" w:hAnsi="MgGreekClassic"/>
          <w:color w:val="000000"/>
          <w:spacing w:val="24"/>
        </w:rPr>
        <w:t>Λ</w:t>
      </w:r>
      <w:r>
        <w:rPr>
          <w:rFonts w:ascii="MgGreekClassic" w:hAnsi="MgGreekClassic"/>
          <w:color w:val="000000"/>
          <w:spacing w:val="24"/>
          <w:lang w:val="en-US"/>
        </w:rPr>
        <w:t>A</w:t>
      </w:r>
      <w:r>
        <w:rPr>
          <w:color w:val="000000"/>
          <w:spacing w:val="24"/>
        </w:rPr>
        <w:t>Σ</w:t>
      </w:r>
      <w:r>
        <w:rPr>
          <w:color w:val="000000"/>
          <w:spacing w:val="24"/>
        </w:rPr>
        <w:t xml:space="preserve"> (</w:t>
      </w:r>
      <w:r>
        <w:rPr>
          <w:color w:val="000000"/>
          <w:spacing w:val="24"/>
        </w:rPr>
        <w:t>ΔΗ</w:t>
      </w:r>
      <w:r>
        <w:rPr>
          <w:color w:val="000000"/>
          <w:spacing w:val="24"/>
        </w:rPr>
        <w:t>.</w:t>
      </w:r>
      <w:r>
        <w:rPr>
          <w:color w:val="000000"/>
          <w:spacing w:val="24"/>
        </w:rPr>
        <w:t>ΠΕ</w:t>
      </w:r>
      <w:r>
        <w:rPr>
          <w:color w:val="000000"/>
          <w:spacing w:val="24"/>
        </w:rPr>
        <w:t>.</w:t>
      </w:r>
      <w:r>
        <w:rPr>
          <w:color w:val="000000"/>
          <w:spacing w:val="24"/>
        </w:rPr>
        <w:t>ΘΕ</w:t>
      </w:r>
      <w:r>
        <w:rPr>
          <w:color w:val="000000"/>
          <w:spacing w:val="24"/>
        </w:rPr>
        <w:t xml:space="preserve">. </w:t>
      </w:r>
      <w:r>
        <w:rPr>
          <w:color w:val="000000"/>
          <w:spacing w:val="24"/>
        </w:rPr>
        <w:t>ΚΑΒΑΛΑΣ</w:t>
      </w:r>
      <w:r>
        <w:rPr>
          <w:color w:val="000000"/>
          <w:spacing w:val="24"/>
        </w:rPr>
        <w:t>)</w:t>
      </w:r>
    </w:p>
    <w:p>
      <w:pPr>
        <w:pStyle w:val="Normal"/>
        <w:ind w:left="1560"/>
        <w:jc w:val="center"/>
        <w:rPr>
          <w:b/>
          <w:color w:val="000000"/>
          <w:spacing w:val="24"/>
        </w:rPr>
      </w:pPr>
      <w:r>
        <w:rPr/>
        <w:pict>
          <v:shape id="e8adbb60-5573-4de8-aafd-ce885d2fb409" coordsize="21600, 21600" style="position:absolute;width:316.8pt;height:0.0pt;margin-top:2.9pt;margin-left:90.0pt;rotation:0.0;z-index:1" fillcolor="#ffffff" filled="f" stroked="t" strokecolor="#000000" strokeweight="0.75pt" o:spt="32" o:oned="t" path="m0,0 l21600,21600 e">
            <v:stroke dashstyle="solid" joinstyle="miter" linestyle="single" endcap="flat" opacity="65535f"/>
            <w10:wrap side="both" anchorx="text" anchory="text"/>
            <o:lock/>
            <v:fill type="solid" color="#ffffff" opacity="1.0" color2="#ffffff" o:opacity2="1.0" rotate="f" angle="0.0" focusposition="0.0,0.0"/>
          </v:shape>
        </w:pict>
      </w:r>
    </w:p>
    <w:p>
      <w:pPr>
        <w:pStyle w:val="Normal"/>
        <w:ind w:left="1560"/>
        <w:jc w:val="center"/>
        <w:rPr/>
      </w:pPr>
      <w:r>
        <w:rPr>
          <w:rFonts w:ascii="Arial" w:hAnsi="Arial"/>
          <w:color w:val="000000"/>
          <w:spacing w:val="4"/>
          <w:sz w:val="16"/>
        </w:rPr>
        <w:t>ΦΙΛΙΠΠΟΥ</w:t>
      </w:r>
      <w:r>
        <w:rPr>
          <w:rFonts w:ascii="Arial" w:hAnsi="Arial"/>
          <w:color w:val="000000"/>
          <w:spacing w:val="4"/>
          <w:sz w:val="16"/>
        </w:rPr>
        <w:t xml:space="preserve"> 4, </w:t>
      </w:r>
      <w:r>
        <w:rPr>
          <w:rFonts w:ascii="Arial" w:hAnsi="Arial"/>
          <w:color w:val="000000"/>
          <w:spacing w:val="4"/>
          <w:sz w:val="16"/>
        </w:rPr>
        <w:t>Τ</w:t>
      </w:r>
      <w:r>
        <w:rPr>
          <w:rFonts w:ascii="Arial" w:hAnsi="Arial"/>
          <w:color w:val="000000"/>
          <w:spacing w:val="4"/>
          <w:sz w:val="16"/>
        </w:rPr>
        <w:t>.</w:t>
      </w:r>
      <w:r>
        <w:rPr>
          <w:rFonts w:ascii="Arial" w:hAnsi="Arial"/>
          <w:color w:val="000000"/>
          <w:spacing w:val="4"/>
          <w:sz w:val="16"/>
        </w:rPr>
        <w:t>Κ</w:t>
      </w:r>
      <w:r>
        <w:rPr>
          <w:rFonts w:ascii="Arial" w:hAnsi="Arial"/>
          <w:color w:val="000000"/>
          <w:spacing w:val="4"/>
          <w:sz w:val="16"/>
        </w:rPr>
        <w:t>.65</w:t>
      </w:r>
      <w:r>
        <w:rPr>
          <w:rFonts w:ascii="Arial" w:hAnsi="Arial"/>
          <w:color w:val="000000"/>
          <w:spacing w:val="4"/>
          <w:sz w:val="16"/>
        </w:rPr>
        <w:t>4</w:t>
      </w:r>
      <w:r>
        <w:rPr>
          <w:rFonts w:ascii="Arial" w:hAnsi="Arial"/>
          <w:color w:val="000000"/>
          <w:spacing w:val="4"/>
          <w:sz w:val="16"/>
        </w:rPr>
        <w:t xml:space="preserve"> 0</w:t>
      </w:r>
      <w:r>
        <w:rPr>
          <w:rFonts w:ascii="Arial" w:hAnsi="Arial"/>
          <w:color w:val="000000"/>
          <w:spacing w:val="4"/>
          <w:sz w:val="16"/>
        </w:rPr>
        <w:t>3</w:t>
      </w:r>
      <w:r>
        <w:rPr>
          <w:rFonts w:ascii="Arial" w:hAnsi="Arial"/>
          <w:color w:val="000000"/>
          <w:spacing w:val="4"/>
          <w:sz w:val="16"/>
        </w:rPr>
        <w:t>–</w:t>
      </w:r>
      <w:r>
        <w:rPr>
          <w:rFonts w:ascii="Arial" w:hAnsi="Arial"/>
          <w:color w:val="000000"/>
          <w:spacing w:val="4"/>
          <w:sz w:val="16"/>
        </w:rPr>
        <w:t>ΤΗΛ</w:t>
      </w:r>
      <w:r>
        <w:rPr>
          <w:rFonts w:ascii="Arial" w:hAnsi="Arial"/>
          <w:color w:val="000000"/>
          <w:spacing w:val="4"/>
          <w:sz w:val="16"/>
        </w:rPr>
        <w:t xml:space="preserve">. </w:t>
      </w:r>
      <w:r>
        <w:rPr>
          <w:rFonts w:ascii="Arial" w:hAnsi="Arial"/>
          <w:color w:val="000000"/>
          <w:spacing w:val="4"/>
          <w:sz w:val="16"/>
          <w:lang w:val="fr-FR"/>
        </w:rPr>
        <w:t>2510/220876-7, FAX 220878 e-mail: thkavala@otenet.gr</w:t>
      </w:r>
    </w:p>
    <w:p>
      <w:pPr>
        <w:pStyle w:val="Normal"/>
        <w:rPr/>
      </w:pPr>
    </w:p>
    <w:p>
      <w:pPr>
        <w:pStyle w:val="Normal"/>
        <w:jc w:val="right"/>
        <w:rPr/>
      </w:pPr>
      <w:r>
        <w:t xml:space="preserve">Καβάλα </w:t>
      </w:r>
      <w:r>
        <w:t>1</w:t>
      </w:r>
      <w:r>
        <w:t>5</w:t>
      </w:r>
      <w:r>
        <w:t>/0</w:t>
      </w:r>
      <w:r>
        <w:t>1</w:t>
      </w:r>
      <w:r>
        <w:t>/201</w:t>
      </w:r>
      <w:r>
        <w:t>8</w:t>
      </w:r>
    </w:p>
    <w:p>
      <w:pPr>
        <w:pStyle w:val="Normal"/>
        <w:jc w:val="right"/>
        <w:rPr/>
      </w:pPr>
    </w:p>
    <w:p>
      <w:pPr>
        <w:pStyle w:val="Normal"/>
        <w:jc w:val="center"/>
        <w:rPr>
          <w:b/>
        </w:rPr>
      </w:pPr>
      <w:r>
        <w:rPr>
          <w:b/>
        </w:rPr>
        <w:t>ΔΕΛΤΙΟ ΤΥΠΟΥ</w:t>
      </w:r>
    </w:p>
    <w:p>
      <w:pPr>
        <w:pStyle w:val="Normal"/>
        <w:jc w:val="center"/>
        <w:rPr>
          <w:b/>
        </w:rPr>
      </w:pPr>
    </w:p>
    <w:p>
      <w:pPr>
        <w:pStyle w:val="Normal"/>
        <w:jc w:val="center"/>
        <w:rPr>
          <w:b/>
        </w:rPr>
      </w:pPr>
      <w:r>
        <w:rPr>
          <w:b/>
        </w:rPr>
        <w:t>Θέατρο Αντιγόνη Βαλάκου</w:t>
      </w:r>
    </w:p>
    <w:p>
      <w:pPr>
        <w:pStyle w:val="Normal"/>
        <w:jc w:val="center"/>
        <w:rPr>
          <w:b/>
        </w:rPr>
      </w:pPr>
    </w:p>
    <w:p>
      <w:pPr>
        <w:pStyle w:val="Normal"/>
        <w:jc w:val="center"/>
        <w:rPr>
          <w:b/>
        </w:rPr>
      </w:pPr>
      <w:r>
        <w:rPr>
          <w:b/>
        </w:rPr>
        <w:t xml:space="preserve">Διοργάνωση Σεμιναρίου </w:t>
      </w:r>
      <w:r>
        <w:rPr>
          <w:b/>
        </w:rPr>
        <w:t>με θέμα</w:t>
      </w:r>
    </w:p>
    <w:p>
      <w:pPr>
        <w:pStyle w:val="Normal"/>
        <w:jc w:val="center"/>
        <w:rPr>
          <w:b/>
        </w:rPr>
      </w:pPr>
      <w:r>
        <w:rPr>
          <w:b/>
        </w:rPr>
        <w:t>«</w:t>
      </w:r>
      <w:r>
        <w:rPr>
          <w:b/>
        </w:rPr>
        <w:t>Στ</w:t>
      </w:r>
      <w:r>
        <w:rPr>
          <w:b/>
        </w:rPr>
        <w:t>η</w:t>
      </w:r>
      <w:r>
        <w:rPr>
          <w:b/>
        </w:rPr>
        <w:t>ν πράξη της Θεατρικής Γραφής</w:t>
      </w:r>
      <w:r>
        <w:rPr>
          <w:b/>
        </w:rPr>
        <w:t>»</w:t>
      </w:r>
    </w:p>
    <w:p>
      <w:pPr>
        <w:pStyle w:val="Normal"/>
        <w:jc w:val="both"/>
        <w:rPr/>
      </w:pPr>
    </w:p>
    <w:p>
      <w:pPr>
        <w:pStyle w:val="Normal"/>
        <w:jc w:val="center"/>
        <w:rPr/>
      </w:pPr>
      <w:r>
        <w:t xml:space="preserve">Σεμινάριο Θεατρικής Γραφής από την </w:t>
      </w:r>
      <w:r>
        <w:rPr>
          <w:b/>
        </w:rPr>
        <w:t>Χρύσα Σπηλιώτη</w:t>
      </w:r>
    </w:p>
    <w:p>
      <w:pPr>
        <w:pStyle w:val="Normal"/>
        <w:jc w:val="center"/>
        <w:rPr>
          <w:b/>
        </w:rPr>
      </w:pPr>
    </w:p>
    <w:p>
      <w:pPr>
        <w:pStyle w:val="Normal"/>
        <w:jc w:val="center"/>
        <w:rPr>
          <w:b/>
        </w:rPr>
      </w:pPr>
      <w:r>
        <w:rPr>
          <w:b/>
        </w:rPr>
        <w:t>Τρίτη 23 Ιανουαρίου 2018</w:t>
      </w:r>
    </w:p>
    <w:p>
      <w:pPr>
        <w:pStyle w:val="Normal"/>
        <w:jc w:val="center"/>
        <w:rPr>
          <w:b/>
        </w:rPr>
      </w:pPr>
      <w:r>
        <w:rPr>
          <w:b/>
        </w:rPr>
        <w:t>Ώρες: 17.00 – 19.00</w:t>
      </w:r>
    </w:p>
    <w:p>
      <w:pPr>
        <w:pStyle w:val="Normal"/>
        <w:jc w:val="both"/>
        <w:rPr>
          <w:b/>
        </w:rPr>
      </w:pPr>
    </w:p>
    <w:p>
      <w:pPr>
        <w:pStyle w:val="Normal"/>
        <w:jc w:val="both"/>
        <w:rPr>
          <w:b/>
        </w:rPr>
      </w:pPr>
      <w:r>
        <w:t>Η Δημοτική Θεατρική Κοινωφελής Επιχείρηση Καβάλας</w:t>
      </w:r>
      <w:r>
        <w:t xml:space="preserve"> </w:t>
      </w:r>
      <w:r>
        <w:t>δ</w:t>
      </w:r>
      <w:r>
        <w:t>ιοργανών</w:t>
      </w:r>
      <w:r>
        <w:t xml:space="preserve">ει </w:t>
      </w:r>
      <w:r>
        <w:t>σεμινάριο με θέμα</w:t>
      </w:r>
      <w:r>
        <w:t xml:space="preserve"> </w:t>
      </w:r>
      <w:r>
        <w:rPr>
          <w:b/>
        </w:rPr>
        <w:t>«Στην πράξη της Θεατρικής Γραφής»</w:t>
      </w:r>
      <w:r>
        <w:t xml:space="preserve">, με εισηγήτρια τη </w:t>
      </w:r>
      <w:r>
        <w:rPr>
          <w:b/>
        </w:rPr>
        <w:t>Χρύσα Σπηλιώτη, την Τρίτη 23 Ιανουαρίου 2018 (17.00 – 19.00), στο θέατρο Αντιγόνη Βαλάκου.</w:t>
      </w:r>
    </w:p>
    <w:p>
      <w:pPr>
        <w:pStyle w:val="Normal"/>
        <w:jc w:val="both"/>
        <w:rPr/>
      </w:pPr>
    </w:p>
    <w:p>
      <w:pPr>
        <w:pStyle w:val="Normal"/>
        <w:jc w:val="both"/>
        <w:rPr/>
      </w:pPr>
      <w:r>
        <w:t>Ποιοι μπορεί να είναι οι κανόνες της δόμησης ενός θεατρικού έργου;</w:t>
      </w:r>
    </w:p>
    <w:p>
      <w:pPr>
        <w:pStyle w:val="Normal"/>
        <w:jc w:val="both"/>
        <w:rPr/>
      </w:pPr>
      <w:r>
        <w:t>Σ’ ένα φαινομενικά άναρχο σύγχρονο θεατρικό έργο υπάρχουν κανόνες και ποιοι μπορεί να είναι αυτοί;</w:t>
      </w:r>
    </w:p>
    <w:p>
      <w:pPr>
        <w:pStyle w:val="Normal"/>
        <w:jc w:val="both"/>
        <w:rPr/>
      </w:pPr>
      <w:r>
        <w:t xml:space="preserve">Είναι ζήτημα έμπνευσης, κατασκευής ή διαλόγου με το ασυνείδητο η δημιουργία ενός έργου; </w:t>
      </w:r>
    </w:p>
    <w:p>
      <w:pPr>
        <w:pStyle w:val="Normal"/>
        <w:jc w:val="both"/>
        <w:rPr/>
      </w:pPr>
      <w:r>
        <w:t>Τι δανείζεται σήμερα το θέατρο απ’ την πεζογραφία, την ποίηση, τον κινηματογράφο;</w:t>
      </w:r>
    </w:p>
    <w:p>
      <w:pPr>
        <w:pStyle w:val="Normal"/>
        <w:jc w:val="both"/>
        <w:rPr/>
      </w:pPr>
      <w:r>
        <w:t>Πόση ελευθερία υπάρχει στις σύγχρονες φόρμες κι ως π</w:t>
      </w:r>
      <w:r>
        <w:t>ού μπορεί να φτάσει αυτή;</w:t>
      </w:r>
    </w:p>
    <w:p>
      <w:pPr>
        <w:pStyle w:val="Normal"/>
        <w:jc w:val="both"/>
        <w:rPr/>
      </w:pPr>
      <w:r>
        <w:t>Ποιες είναι οι επικρατέστερες τάσεις στο ευρωπαϊκό θέατρο;</w:t>
      </w:r>
    </w:p>
    <w:p>
      <w:pPr>
        <w:pStyle w:val="Normal"/>
        <w:jc w:val="both"/>
        <w:rPr/>
      </w:pPr>
      <w:r>
        <w:t xml:space="preserve">Ποιοι είναι οι σύγχρονοι θεματολογικοί άξονες που μας απασχολούν; </w:t>
      </w:r>
    </w:p>
    <w:p>
      <w:pPr>
        <w:pStyle w:val="Normal"/>
        <w:jc w:val="both"/>
        <w:rPr/>
      </w:pPr>
      <w:r>
        <w:t>Μπορεί κάτι πολύ προσωπικό να ενδιαφέρει το κοινό;</w:t>
      </w:r>
    </w:p>
    <w:p>
      <w:pPr>
        <w:pStyle w:val="Normal"/>
        <w:jc w:val="both"/>
        <w:rPr/>
      </w:pPr>
      <w:r>
        <w:t>Υπάρχουν βοηθήματα και μέθοδοι για να μάθει κανείς να γράφει;</w:t>
      </w:r>
    </w:p>
    <w:p>
      <w:pPr>
        <w:pStyle w:val="Normal"/>
        <w:jc w:val="both"/>
        <w:rPr/>
      </w:pPr>
      <w:r>
        <w:t>Τι χρειάζεται κανείς να ξέρει για να αποπειραθεί να γράψει το δικό του θεατρικό έργο;</w:t>
      </w:r>
    </w:p>
    <w:p>
      <w:pPr>
        <w:pStyle w:val="Normal"/>
        <w:jc w:val="both"/>
        <w:rPr/>
      </w:pPr>
    </w:p>
    <w:p>
      <w:pPr>
        <w:pStyle w:val="Normal"/>
        <w:jc w:val="both"/>
        <w:rPr/>
      </w:pPr>
      <w:r>
        <w:t>Ελάτε σ’ ένα δίωρο σεμινάριο θεατρικής γραφής κι αποπειραθείτε να δημιουργήσετε εμπράκτως τις βάσεις για ένα δικό σας θεατρικό έργο μέσα σε δύο ώρες. Το μόνο που χρειάζεστε είναι ανοιχτή διάθεση ένα στυλό κι ένα τετράδιο. Σας περιμένουμε!</w:t>
      </w:r>
    </w:p>
    <w:p>
      <w:pPr>
        <w:pStyle w:val="Normal"/>
        <w:jc w:val="center"/>
        <w:rPr>
          <w:b/>
        </w:rPr>
      </w:pPr>
    </w:p>
    <w:p>
      <w:pPr>
        <w:pStyle w:val="Normal"/>
        <w:jc w:val="both"/>
        <w:rPr>
          <w:b/>
        </w:rPr>
      </w:pPr>
      <w:r>
        <w:rPr>
          <w:b/>
        </w:rPr>
        <w:t>Η συμμετοχή είναι δωρεάν.</w:t>
      </w:r>
    </w:p>
    <w:p>
      <w:pPr>
        <w:pStyle w:val="Normal"/>
        <w:jc w:val="both"/>
        <w:rPr/>
      </w:pPr>
    </w:p>
    <w:p>
      <w:pPr>
        <w:pStyle w:val="Normal"/>
        <w:jc w:val="both"/>
        <w:rPr/>
      </w:pPr>
      <w:r>
        <w:t xml:space="preserve">Για περισσότερες πληροφορίες και δήλωση συμμετοχής μπορείτε να απευθυνθείτε στα γραφεία του ΔΗ.ΠΕ.ΘΕ (ώρες γραφείου), στα παρακάτω τηλέφωνα : 2510 220876 και 2510 220877. </w:t>
      </w:r>
    </w:p>
    <w:p>
      <w:pPr>
        <w:pStyle w:val="Normal"/>
        <w:jc w:val="right"/>
        <w:rPr/>
      </w:pPr>
    </w:p>
    <w:p>
      <w:pPr>
        <w:pStyle w:val="Normal"/>
        <w:jc w:val="right"/>
        <w:rPr/>
      </w:pPr>
      <w:r>
        <w:t>ΔΗ.ΠΕ.ΘΕ. Καβάλας</w:t>
      </w:r>
    </w:p>
    <w:sectPr>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40503050406030204"/>
    <w:charset w:val="a1"/>
    <w:family w:val="roman"/>
    <w:pitch w:val="variable"/>
    <w:sig w:usb0="e0002aff" w:usb1="c0007841" w:usb2="00000009" w:usb3="00000000" w:csb0="000001ff" w:csb1="00000000"/>
  </w:font>
  <w:font w:name="Symbol">
    <w:panose1 w:val="02040503050406030204"/>
    <w:charset w:val="02"/>
    <w:family w:val="roman"/>
    <w:pitch w:val="variable"/>
    <w:sig w:usb0="00000000" w:usb1="10000000" w:usb2="00000000" w:usb3="00000000" w:csb0="80000000" w:csb1="00000000"/>
  </w:font>
  <w:font w:name="Arial">
    <w:panose1 w:val="02040503050406030204"/>
    <w:charset w:val="a1"/>
    <w:family w:val="swiss"/>
    <w:pitch w:val="variable"/>
    <w:sig w:usb0="e0002aff" w:usb1="c0007843" w:usb2="00000009" w:usb3="00000000" w:csb0="000001ff" w:csb1="00000000"/>
  </w:font>
  <w:font w:name="Tahoma">
    <w:panose1 w:val="02040503050406030204"/>
    <w:charset w:val="a1"/>
    <w:family w:val="swiss"/>
    <w:pitch w:val="variable"/>
    <w:sig w:usb0="e1002eff" w:usb1="c000605b" w:usb2="00000029" w:usb3="00000000" w:csb0="000101ff" w:csb1="00000000"/>
  </w:font>
  <w:font w:name="MgGreekClassic">
    <w:altName w:val="Times New Roman"/>
    <w:panose1 w:val="02040503050406030204"/>
    <w:charset w:val="00"/>
    <w:family w:val="auto"/>
    <w:pitch w:val="variable"/>
    <w:sig w:usb0="00000003" w:usb1="00000000" w:usb2="00000000" w:usb3="00000000" w:csb0="00000001" w:csb1="00000000"/>
  </w:font>
  <w:font w:name="Calibri Light">
    <w:panose1 w:val="02040503050406030204"/>
    <w:charset w:val="a1"/>
    <w:family w:val="swiss"/>
    <w:pitch w:val="variable"/>
    <w:sig w:usb0="a00002ef" w:usb1="4000207b" w:usb2="00000000" w:usb3="00000000" w:csb0="0000019f" w:csb1="00000000"/>
  </w:font>
  <w:font w:name="Calibri">
    <w:panose1 w:val="02040503050406030204"/>
    <w:charset w:val="a1"/>
    <w:family w:val="swiss"/>
    <w:pitch w:val="variable"/>
    <w:sig w:usb0="e00002ff" w:usb1="4000acff" w:usb2="00000001" w:usb3="00000000" w:csb0="0000019f" w:csb1="00000000"/>
  </w:font>
  <w:font w:name="Cambria Math">
    <w:panose1 w:val="02040503050406030204"/>
    <w:charset w:val="a1"/>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BackgroundShape w:val="off"/>
  <w:trackRevisions w:val="off"/>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sz w:val="20"/>
      </w:rPr>
    </w:rPrDefault>
    <w:pPrDefault/>
  </w:docDefaults>
  <w:style w:type="paragraph" w:default="1" w:styleId="Normal">
    <w:name w:val="Normal"/>
    <w:uiPriority w:val="0"/>
    <w:qFormat w:val="on"/>
    <w:pPr/>
    <w:rPr>
      <w:sz w:val="24"/>
      <w:lang w:val="el-GR" w:bidi="ar-SA" w:eastAsia="el-GR"/>
    </w:rPr>
  </w:style>
  <w:style w:type="character" w:default="1" w:styleId="Defaultparagraphfont">
    <w:name w:val="Default paragraph font"/>
    <w:link w:val="Normal"/>
    <w:uiPriority w:val="0"/>
    <w:semiHidden w:val="on"/>
    <w:rPr/>
  </w:style>
  <w:style w:type="table" w:default="1" w:styleId="Normaltable">
    <w:name w:val="Normal table"/>
    <w:uiPriority w:val="0"/>
    <w:semiHidden w:val="on"/>
    <w:pPr/>
    <w:rPr/>
    <w:tblPr>
      <w:tblInd w:w="0" w:type="dxa"/>
      <w:tblCellMar>
        <w:top w:w="0" w:type="dxa"/>
        <w:left w:w="108" w:type="dxa"/>
        <w:bottom w:w="0" w:type="dxa"/>
        <w:right w:w="108" w:type="dxa"/>
      </w:tblCellMar>
    </w:tblPr>
  </w:style>
  <w:style w:type="numbering" w:default="1" w:styleId="Nolist">
    <w:name w:val="No list"/>
    <w:uiPriority w:val="0"/>
    <w:semiHidden w:val="on"/>
    <w:pPr/>
  </w:style>
  <w:style w:type="character" w:customStyle="1" w:styleId="Apple-converted-space">
    <w:name w:val="Apple-converted-space"/>
    <w:basedOn w:val="Defaultparagraphfont"/>
    <w:uiPriority w:val="0"/>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spacing w:val="15"/>
      <w:sz w:val="24"/>
    </w:rPr>
  </w:style>
  <w:style w:type="character" w:customStyle="1" w:styleId="EndnoteTextChar">
    <w:name w:val="Endnote Text Char"/>
    <w:basedOn w:val="Defaultparagraphfont"/>
    <w:link w:val="Endnotetext"/>
    <w:uiPriority w:val="99"/>
    <w:semiHidden w:val="on"/>
    <w:rPr>
      <w:sz w:val="2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val="on"/>
    <w:unhideWhenUsed w:val="on"/>
    <w:rPr>
      <w:color w:val="0000ff"/>
      <w:u w:val="single"/>
    </w:rPr>
  </w:style>
  <w:style w:type="character" w:styleId="IntenseReference">
    <w:name w:val="Intense Reference"/>
    <w:basedOn w:val="Defaultparagraphfont"/>
    <w:uiPriority w:val="32"/>
    <w:qFormat w:val="on"/>
    <w:rPr>
      <w:b/>
      <w:smallCaps/>
      <w:color w:val="c0504d"/>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Emphasis">
    <w:name w:val="Intense Emphasis"/>
    <w:basedOn w:val="Defaultparagraphfont"/>
    <w:uiPriority w:val="21"/>
    <w:qFormat w:val="on"/>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fontTable" Target="fontTable.xml"/><Relationship Id="rId5" Type="http://schemas.openxmlformats.org/officeDocument/2006/relationships/settings" Target="settings.xml"/><Relationship Id="rId4" Type="http://schemas.openxmlformats.org/officeDocument/2006/relationships/image" Target="media/image1.png"/><Relationship Id="rId1"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 ΔΗΜΟΣ ΚΑΒΑΛΑΣ</dc:title>
  <dc:subject/>
  <dc:creator>DHPETHE</dc:creator>
  <cp:lastModifiedBy>Γεώργιος Ιορδανίδης</cp:lastModifiedBy>
</cp:coreProperties>
</file>